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99C3" w14:textId="77777777" w:rsidR="005F6831" w:rsidRPr="00391449" w:rsidRDefault="00717F33">
      <w:pPr>
        <w:pStyle w:val="BodyText"/>
        <w:spacing w:before="89"/>
        <w:ind w:left="80" w:right="3"/>
        <w:jc w:val="center"/>
        <w:rPr>
          <w:rFonts w:ascii="Aptos" w:hAnsi="Aptos"/>
        </w:rPr>
      </w:pPr>
      <w:r w:rsidRPr="00391449">
        <w:rPr>
          <w:rFonts w:ascii="Aptos" w:hAnsi="Aptos"/>
        </w:rPr>
        <w:t>IMPORTANT</w:t>
      </w:r>
      <w:r w:rsidRPr="00391449">
        <w:rPr>
          <w:rFonts w:ascii="Aptos" w:hAnsi="Aptos"/>
          <w:spacing w:val="-7"/>
        </w:rPr>
        <w:t xml:space="preserve"> </w:t>
      </w:r>
      <w:r w:rsidRPr="00391449">
        <w:rPr>
          <w:rFonts w:ascii="Aptos" w:hAnsi="Aptos"/>
        </w:rPr>
        <w:t>HEALTH</w:t>
      </w:r>
      <w:r w:rsidRPr="00391449">
        <w:rPr>
          <w:rFonts w:ascii="Aptos" w:hAnsi="Aptos"/>
          <w:spacing w:val="-5"/>
        </w:rPr>
        <w:t xml:space="preserve"> </w:t>
      </w:r>
      <w:r w:rsidRPr="00391449">
        <w:rPr>
          <w:rFonts w:ascii="Aptos" w:hAnsi="Aptos"/>
        </w:rPr>
        <w:t>COVERAGE</w:t>
      </w:r>
      <w:r w:rsidRPr="00391449">
        <w:rPr>
          <w:rFonts w:ascii="Aptos" w:hAnsi="Aptos"/>
          <w:spacing w:val="-6"/>
        </w:rPr>
        <w:t xml:space="preserve"> </w:t>
      </w:r>
      <w:r w:rsidRPr="00391449">
        <w:rPr>
          <w:rFonts w:ascii="Aptos" w:hAnsi="Aptos"/>
        </w:rPr>
        <w:t>TAX</w:t>
      </w:r>
      <w:r w:rsidRPr="00391449">
        <w:rPr>
          <w:rFonts w:ascii="Aptos" w:hAnsi="Aptos"/>
          <w:spacing w:val="-5"/>
        </w:rPr>
        <w:t xml:space="preserve"> </w:t>
      </w:r>
      <w:r w:rsidRPr="00391449">
        <w:rPr>
          <w:rFonts w:ascii="Aptos" w:hAnsi="Aptos"/>
          <w:spacing w:val="-2"/>
        </w:rPr>
        <w:t>DOCUMENTS</w:t>
      </w:r>
    </w:p>
    <w:p w14:paraId="43E899C4" w14:textId="77777777" w:rsidR="005F6831" w:rsidRPr="00391449" w:rsidRDefault="00717F33">
      <w:pPr>
        <w:spacing w:before="58"/>
        <w:ind w:left="80"/>
        <w:jc w:val="center"/>
        <w:rPr>
          <w:rFonts w:ascii="Aptos" w:hAnsi="Aptos"/>
          <w:b/>
          <w:sz w:val="24"/>
        </w:rPr>
      </w:pPr>
      <w:r w:rsidRPr="00391449">
        <w:rPr>
          <w:rFonts w:ascii="Aptos" w:hAnsi="Aptos"/>
          <w:b/>
          <w:spacing w:val="-8"/>
          <w:sz w:val="24"/>
        </w:rPr>
        <w:t>Paperwork</w:t>
      </w:r>
      <w:r w:rsidRPr="00391449">
        <w:rPr>
          <w:rFonts w:ascii="Aptos" w:hAnsi="Aptos"/>
          <w:b/>
          <w:spacing w:val="-15"/>
          <w:sz w:val="24"/>
        </w:rPr>
        <w:t xml:space="preserve"> </w:t>
      </w:r>
      <w:r w:rsidRPr="00391449">
        <w:rPr>
          <w:rFonts w:ascii="Aptos" w:hAnsi="Aptos"/>
          <w:b/>
          <w:spacing w:val="-8"/>
          <w:sz w:val="24"/>
        </w:rPr>
        <w:t>Reduction</w:t>
      </w:r>
      <w:r w:rsidRPr="00391449">
        <w:rPr>
          <w:rFonts w:ascii="Aptos" w:hAnsi="Aptos"/>
          <w:b/>
          <w:spacing w:val="-15"/>
          <w:sz w:val="24"/>
        </w:rPr>
        <w:t xml:space="preserve"> </w:t>
      </w:r>
      <w:r w:rsidRPr="00391449">
        <w:rPr>
          <w:rFonts w:ascii="Aptos" w:hAnsi="Aptos"/>
          <w:b/>
          <w:spacing w:val="-8"/>
          <w:sz w:val="24"/>
        </w:rPr>
        <w:t>Act</w:t>
      </w:r>
      <w:r w:rsidRPr="00391449">
        <w:rPr>
          <w:rFonts w:ascii="Aptos" w:hAnsi="Aptos"/>
          <w:b/>
          <w:spacing w:val="-16"/>
          <w:sz w:val="24"/>
        </w:rPr>
        <w:t xml:space="preserve"> </w:t>
      </w:r>
      <w:r w:rsidRPr="00391449">
        <w:rPr>
          <w:rFonts w:ascii="Aptos" w:hAnsi="Aptos"/>
          <w:b/>
          <w:spacing w:val="-8"/>
          <w:sz w:val="24"/>
        </w:rPr>
        <w:t>Notice</w:t>
      </w:r>
      <w:r w:rsidRPr="00391449">
        <w:rPr>
          <w:rFonts w:ascii="Aptos" w:hAnsi="Aptos"/>
          <w:b/>
          <w:spacing w:val="-12"/>
          <w:sz w:val="24"/>
        </w:rPr>
        <w:t xml:space="preserve"> </w:t>
      </w:r>
      <w:r w:rsidRPr="00391449">
        <w:rPr>
          <w:rFonts w:ascii="Aptos" w:hAnsi="Aptos"/>
          <w:b/>
          <w:spacing w:val="-8"/>
          <w:sz w:val="24"/>
        </w:rPr>
        <w:t>of</w:t>
      </w:r>
      <w:r w:rsidRPr="00391449">
        <w:rPr>
          <w:rFonts w:ascii="Aptos" w:hAnsi="Aptos"/>
          <w:b/>
          <w:spacing w:val="-13"/>
          <w:sz w:val="24"/>
        </w:rPr>
        <w:t xml:space="preserve"> </w:t>
      </w:r>
      <w:r w:rsidRPr="00391449">
        <w:rPr>
          <w:rFonts w:ascii="Aptos" w:hAnsi="Aptos"/>
          <w:b/>
          <w:spacing w:val="-8"/>
          <w:sz w:val="24"/>
        </w:rPr>
        <w:t>Need</w:t>
      </w:r>
      <w:r w:rsidRPr="00391449">
        <w:rPr>
          <w:rFonts w:ascii="Aptos" w:hAnsi="Aptos"/>
          <w:b/>
          <w:spacing w:val="-13"/>
          <w:sz w:val="24"/>
        </w:rPr>
        <w:t xml:space="preserve"> </w:t>
      </w:r>
      <w:r w:rsidRPr="00391449">
        <w:rPr>
          <w:rFonts w:ascii="Aptos" w:hAnsi="Aptos"/>
          <w:b/>
          <w:spacing w:val="-8"/>
          <w:sz w:val="24"/>
        </w:rPr>
        <w:t>to</w:t>
      </w:r>
      <w:r w:rsidRPr="00391449">
        <w:rPr>
          <w:rFonts w:ascii="Aptos" w:hAnsi="Aptos"/>
          <w:b/>
          <w:spacing w:val="-14"/>
          <w:sz w:val="24"/>
        </w:rPr>
        <w:t xml:space="preserve"> </w:t>
      </w:r>
      <w:r w:rsidRPr="00391449">
        <w:rPr>
          <w:rFonts w:ascii="Aptos" w:hAnsi="Aptos"/>
          <w:b/>
          <w:spacing w:val="-8"/>
          <w:sz w:val="24"/>
        </w:rPr>
        <w:t>Request</w:t>
      </w:r>
      <w:r w:rsidRPr="00391449">
        <w:rPr>
          <w:rFonts w:ascii="Aptos" w:hAnsi="Aptos"/>
          <w:b/>
          <w:spacing w:val="-16"/>
          <w:sz w:val="24"/>
        </w:rPr>
        <w:t xml:space="preserve"> </w:t>
      </w:r>
      <w:r w:rsidRPr="00391449">
        <w:rPr>
          <w:rFonts w:ascii="Aptos" w:hAnsi="Aptos"/>
          <w:b/>
          <w:spacing w:val="-8"/>
          <w:sz w:val="24"/>
        </w:rPr>
        <w:t>Form</w:t>
      </w:r>
      <w:r w:rsidRPr="00391449">
        <w:rPr>
          <w:rFonts w:ascii="Aptos" w:hAnsi="Aptos"/>
          <w:b/>
          <w:spacing w:val="-12"/>
          <w:sz w:val="24"/>
        </w:rPr>
        <w:t xml:space="preserve"> </w:t>
      </w:r>
      <w:r w:rsidRPr="00391449">
        <w:rPr>
          <w:rFonts w:ascii="Aptos" w:hAnsi="Aptos"/>
          <w:b/>
          <w:spacing w:val="-8"/>
          <w:sz w:val="24"/>
        </w:rPr>
        <w:t>1095C</w:t>
      </w:r>
    </w:p>
    <w:p w14:paraId="32AD8DBE" w14:textId="31D91043" w:rsidR="009178F8" w:rsidRPr="00391449" w:rsidRDefault="00717F33" w:rsidP="00391449">
      <w:pPr>
        <w:pStyle w:val="BodyText"/>
        <w:spacing w:before="263" w:line="283" w:lineRule="auto"/>
        <w:ind w:left="119" w:right="77"/>
        <w:jc w:val="both"/>
        <w:rPr>
          <w:rFonts w:ascii="Aptos" w:hAnsi="Aptos"/>
          <w:color w:val="515151"/>
          <w:spacing w:val="-14"/>
          <w:w w:val="105"/>
        </w:rPr>
      </w:pPr>
      <w:r w:rsidRPr="00391449">
        <w:rPr>
          <w:rFonts w:ascii="Aptos" w:hAnsi="Aptos"/>
          <w:color w:val="515151"/>
          <w:w w:val="105"/>
        </w:rPr>
        <w:t>The</w:t>
      </w:r>
      <w:r w:rsidRPr="00391449">
        <w:rPr>
          <w:rFonts w:ascii="Aptos" w:hAnsi="Aptos"/>
          <w:color w:val="515151"/>
          <w:spacing w:val="-10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Paperwork</w:t>
      </w:r>
      <w:r w:rsidRPr="00391449">
        <w:rPr>
          <w:rFonts w:ascii="Aptos" w:hAnsi="Aptos"/>
          <w:color w:val="515151"/>
          <w:spacing w:val="-12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Reduction</w:t>
      </w:r>
      <w:r w:rsidRPr="00391449">
        <w:rPr>
          <w:rFonts w:ascii="Aptos" w:hAnsi="Aptos"/>
          <w:color w:val="515151"/>
          <w:spacing w:val="-10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Act</w:t>
      </w:r>
      <w:r w:rsidRPr="00391449">
        <w:rPr>
          <w:rFonts w:ascii="Aptos" w:hAnsi="Aptos"/>
          <w:color w:val="515151"/>
          <w:spacing w:val="-10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amends</w:t>
      </w:r>
      <w:r w:rsidRPr="00391449">
        <w:rPr>
          <w:rFonts w:ascii="Aptos" w:hAnsi="Aptos"/>
          <w:color w:val="515151"/>
          <w:spacing w:val="-11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the</w:t>
      </w:r>
      <w:r w:rsidRPr="00391449">
        <w:rPr>
          <w:rFonts w:ascii="Aptos" w:hAnsi="Aptos"/>
          <w:color w:val="515151"/>
          <w:spacing w:val="-10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Affordable</w:t>
      </w:r>
      <w:r w:rsidRPr="00391449">
        <w:rPr>
          <w:rFonts w:ascii="Aptos" w:hAnsi="Aptos"/>
          <w:color w:val="515151"/>
          <w:spacing w:val="-10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Care</w:t>
      </w:r>
      <w:r w:rsidRPr="00391449">
        <w:rPr>
          <w:rFonts w:ascii="Aptos" w:hAnsi="Aptos"/>
          <w:color w:val="515151"/>
          <w:spacing w:val="-10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Act</w:t>
      </w:r>
      <w:r w:rsidRPr="00391449">
        <w:rPr>
          <w:rFonts w:ascii="Aptos" w:hAnsi="Aptos"/>
          <w:color w:val="515151"/>
          <w:spacing w:val="-10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by</w:t>
      </w:r>
      <w:r w:rsidRPr="00391449">
        <w:rPr>
          <w:rFonts w:ascii="Aptos" w:hAnsi="Aptos"/>
          <w:color w:val="515151"/>
          <w:spacing w:val="-10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no</w:t>
      </w:r>
      <w:r w:rsidRPr="00391449">
        <w:rPr>
          <w:rFonts w:ascii="Aptos" w:hAnsi="Aptos"/>
          <w:color w:val="515151"/>
          <w:spacing w:val="-11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longer</w:t>
      </w:r>
      <w:r w:rsidRPr="00391449">
        <w:rPr>
          <w:rFonts w:ascii="Aptos" w:hAnsi="Aptos"/>
          <w:color w:val="515151"/>
          <w:spacing w:val="-10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 xml:space="preserve">requiring </w:t>
      </w:r>
      <w:r w:rsidRPr="00391449">
        <w:rPr>
          <w:rFonts w:ascii="Aptos" w:hAnsi="Aptos"/>
          <w:color w:val="515151"/>
          <w:spacing w:val="-2"/>
          <w:w w:val="105"/>
        </w:rPr>
        <w:t>employers</w:t>
      </w:r>
      <w:r w:rsidRPr="00391449">
        <w:rPr>
          <w:rFonts w:ascii="Aptos" w:hAnsi="Aptos"/>
          <w:color w:val="515151"/>
          <w:spacing w:val="-7"/>
          <w:w w:val="105"/>
        </w:rPr>
        <w:t xml:space="preserve"> </w:t>
      </w:r>
      <w:r w:rsidRPr="00391449">
        <w:rPr>
          <w:rFonts w:ascii="Aptos" w:hAnsi="Aptos"/>
          <w:color w:val="515151"/>
          <w:spacing w:val="-2"/>
          <w:w w:val="105"/>
        </w:rPr>
        <w:t>and</w:t>
      </w:r>
      <w:r w:rsidRPr="00391449">
        <w:rPr>
          <w:rFonts w:ascii="Aptos" w:hAnsi="Aptos"/>
          <w:color w:val="515151"/>
          <w:spacing w:val="-6"/>
          <w:w w:val="105"/>
        </w:rPr>
        <w:t xml:space="preserve"> </w:t>
      </w:r>
      <w:r w:rsidRPr="00391449">
        <w:rPr>
          <w:rFonts w:ascii="Aptos" w:hAnsi="Aptos"/>
          <w:color w:val="515151"/>
          <w:spacing w:val="-2"/>
          <w:w w:val="105"/>
        </w:rPr>
        <w:t>health</w:t>
      </w:r>
      <w:r w:rsidRPr="00391449">
        <w:rPr>
          <w:rFonts w:ascii="Aptos" w:hAnsi="Aptos"/>
          <w:color w:val="515151"/>
          <w:spacing w:val="-8"/>
          <w:w w:val="105"/>
        </w:rPr>
        <w:t xml:space="preserve"> </w:t>
      </w:r>
      <w:r w:rsidRPr="00391449">
        <w:rPr>
          <w:rFonts w:ascii="Aptos" w:hAnsi="Aptos"/>
          <w:color w:val="515151"/>
          <w:spacing w:val="-2"/>
          <w:w w:val="105"/>
        </w:rPr>
        <w:t>insurance</w:t>
      </w:r>
      <w:r w:rsidRPr="00391449">
        <w:rPr>
          <w:rFonts w:ascii="Aptos" w:hAnsi="Aptos"/>
          <w:color w:val="515151"/>
          <w:spacing w:val="-6"/>
          <w:w w:val="105"/>
        </w:rPr>
        <w:t xml:space="preserve"> </w:t>
      </w:r>
      <w:r w:rsidRPr="00391449">
        <w:rPr>
          <w:rFonts w:ascii="Aptos" w:hAnsi="Aptos"/>
          <w:color w:val="515151"/>
          <w:spacing w:val="-2"/>
          <w:w w:val="105"/>
        </w:rPr>
        <w:t>providers</w:t>
      </w:r>
      <w:r w:rsidRPr="00391449">
        <w:rPr>
          <w:rFonts w:ascii="Aptos" w:hAnsi="Aptos"/>
          <w:color w:val="515151"/>
          <w:spacing w:val="-7"/>
          <w:w w:val="105"/>
        </w:rPr>
        <w:t xml:space="preserve"> </w:t>
      </w:r>
      <w:r w:rsidRPr="00391449">
        <w:rPr>
          <w:rFonts w:ascii="Aptos" w:hAnsi="Aptos"/>
          <w:color w:val="515151"/>
          <w:spacing w:val="-2"/>
          <w:w w:val="105"/>
        </w:rPr>
        <w:t>to</w:t>
      </w:r>
      <w:r w:rsidRPr="00391449">
        <w:rPr>
          <w:rFonts w:ascii="Aptos" w:hAnsi="Aptos"/>
          <w:color w:val="515151"/>
          <w:spacing w:val="-7"/>
          <w:w w:val="105"/>
        </w:rPr>
        <w:t xml:space="preserve"> </w:t>
      </w:r>
      <w:r w:rsidR="007B2FAF" w:rsidRPr="00391449">
        <w:rPr>
          <w:rFonts w:ascii="Aptos" w:hAnsi="Aptos"/>
          <w:color w:val="515151"/>
          <w:spacing w:val="-2"/>
          <w:w w:val="105"/>
        </w:rPr>
        <w:t xml:space="preserve">mail </w:t>
      </w:r>
      <w:r>
        <w:rPr>
          <w:rFonts w:ascii="Aptos" w:hAnsi="Aptos"/>
          <w:color w:val="515151"/>
          <w:spacing w:val="-2"/>
          <w:w w:val="105"/>
        </w:rPr>
        <w:t xml:space="preserve">the </w:t>
      </w:r>
      <w:r w:rsidRPr="00391449">
        <w:rPr>
          <w:rFonts w:ascii="Aptos" w:hAnsi="Aptos"/>
          <w:color w:val="515151"/>
          <w:spacing w:val="-2"/>
          <w:w w:val="105"/>
        </w:rPr>
        <w:t>1095C</w:t>
      </w:r>
      <w:r>
        <w:rPr>
          <w:rFonts w:ascii="Aptos" w:hAnsi="Aptos"/>
          <w:color w:val="515151"/>
          <w:spacing w:val="-2"/>
          <w:w w:val="105"/>
        </w:rPr>
        <w:t xml:space="preserve"> form</w:t>
      </w:r>
      <w:r w:rsidRPr="00391449">
        <w:rPr>
          <w:rFonts w:ascii="Aptos" w:hAnsi="Aptos"/>
          <w:color w:val="515151"/>
          <w:spacing w:val="-6"/>
          <w:w w:val="105"/>
        </w:rPr>
        <w:t xml:space="preserve"> </w:t>
      </w:r>
      <w:r w:rsidRPr="00391449">
        <w:rPr>
          <w:rFonts w:ascii="Aptos" w:hAnsi="Aptos"/>
          <w:color w:val="515151"/>
          <w:spacing w:val="-2"/>
          <w:w w:val="105"/>
        </w:rPr>
        <w:t>to</w:t>
      </w:r>
      <w:r w:rsidRPr="00391449">
        <w:rPr>
          <w:rFonts w:ascii="Aptos" w:hAnsi="Aptos"/>
          <w:color w:val="515151"/>
          <w:spacing w:val="-7"/>
          <w:w w:val="105"/>
        </w:rPr>
        <w:t xml:space="preserve"> </w:t>
      </w:r>
      <w:r w:rsidRPr="00391449">
        <w:rPr>
          <w:rFonts w:ascii="Aptos" w:hAnsi="Aptos"/>
          <w:color w:val="515151"/>
          <w:spacing w:val="-2"/>
          <w:w w:val="105"/>
        </w:rPr>
        <w:t>employees</w:t>
      </w:r>
      <w:r w:rsidRPr="00391449">
        <w:rPr>
          <w:rFonts w:ascii="Aptos" w:hAnsi="Aptos"/>
          <w:color w:val="515151"/>
          <w:spacing w:val="-7"/>
          <w:w w:val="105"/>
        </w:rPr>
        <w:t xml:space="preserve"> </w:t>
      </w:r>
      <w:r w:rsidRPr="00391449">
        <w:rPr>
          <w:rFonts w:ascii="Aptos" w:hAnsi="Aptos"/>
          <w:color w:val="515151"/>
          <w:spacing w:val="-2"/>
          <w:w w:val="105"/>
        </w:rPr>
        <w:t>and/or</w:t>
      </w:r>
      <w:r w:rsidRPr="00391449">
        <w:rPr>
          <w:rFonts w:ascii="Aptos" w:hAnsi="Aptos"/>
          <w:color w:val="515151"/>
          <w:spacing w:val="-6"/>
          <w:w w:val="105"/>
        </w:rPr>
        <w:t xml:space="preserve"> </w:t>
      </w:r>
      <w:r w:rsidRPr="00391449">
        <w:rPr>
          <w:rFonts w:ascii="Aptos" w:hAnsi="Aptos"/>
          <w:color w:val="515151"/>
          <w:spacing w:val="-2"/>
          <w:w w:val="105"/>
        </w:rPr>
        <w:t xml:space="preserve">covered </w:t>
      </w:r>
      <w:r w:rsidRPr="00391449">
        <w:rPr>
          <w:rFonts w:ascii="Aptos" w:hAnsi="Aptos"/>
          <w:color w:val="515151"/>
          <w:w w:val="105"/>
        </w:rPr>
        <w:t>individuals</w:t>
      </w:r>
      <w:r w:rsidRPr="00391449">
        <w:rPr>
          <w:rFonts w:ascii="Aptos" w:hAnsi="Aptos"/>
          <w:color w:val="515151"/>
          <w:spacing w:val="-5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under</w:t>
      </w:r>
      <w:r w:rsidRPr="00391449">
        <w:rPr>
          <w:rFonts w:ascii="Aptos" w:hAnsi="Aptos"/>
          <w:color w:val="515151"/>
          <w:spacing w:val="-4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a</w:t>
      </w:r>
      <w:r w:rsidRPr="00391449">
        <w:rPr>
          <w:rFonts w:ascii="Aptos" w:hAnsi="Aptos"/>
          <w:color w:val="515151"/>
          <w:spacing w:val="-5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health</w:t>
      </w:r>
      <w:r w:rsidRPr="00391449">
        <w:rPr>
          <w:rFonts w:ascii="Aptos" w:hAnsi="Aptos"/>
          <w:color w:val="515151"/>
          <w:spacing w:val="-6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plan.</w:t>
      </w:r>
      <w:r w:rsidRPr="00391449">
        <w:rPr>
          <w:rFonts w:ascii="Aptos" w:hAnsi="Aptos"/>
          <w:color w:val="515151"/>
          <w:spacing w:val="-5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Previously</w:t>
      </w:r>
      <w:r w:rsidRPr="00391449">
        <w:rPr>
          <w:rFonts w:ascii="Aptos" w:hAnsi="Aptos"/>
          <w:color w:val="515151"/>
          <w:spacing w:val="-4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employers</w:t>
      </w:r>
      <w:r w:rsidRPr="00391449">
        <w:rPr>
          <w:rFonts w:ascii="Aptos" w:hAnsi="Aptos"/>
          <w:color w:val="515151"/>
          <w:spacing w:val="-5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and/or</w:t>
      </w:r>
      <w:r w:rsidRPr="00391449">
        <w:rPr>
          <w:rFonts w:ascii="Aptos" w:hAnsi="Aptos"/>
          <w:color w:val="515151"/>
          <w:spacing w:val="-6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insurance</w:t>
      </w:r>
      <w:r w:rsidRPr="00391449">
        <w:rPr>
          <w:rFonts w:ascii="Aptos" w:hAnsi="Aptos"/>
          <w:color w:val="515151"/>
          <w:spacing w:val="-6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providers</w:t>
      </w:r>
      <w:r w:rsidRPr="00391449">
        <w:rPr>
          <w:rFonts w:ascii="Aptos" w:hAnsi="Aptos"/>
          <w:color w:val="515151"/>
          <w:spacing w:val="-5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had</w:t>
      </w:r>
      <w:r w:rsidRPr="00391449">
        <w:rPr>
          <w:rFonts w:ascii="Aptos" w:hAnsi="Aptos"/>
          <w:color w:val="515151"/>
          <w:spacing w:val="-4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to send</w:t>
      </w:r>
      <w:r w:rsidRPr="00391449">
        <w:rPr>
          <w:rFonts w:ascii="Aptos" w:hAnsi="Aptos"/>
          <w:color w:val="515151"/>
          <w:spacing w:val="-15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1095</w:t>
      </w:r>
      <w:r w:rsidRPr="00391449">
        <w:rPr>
          <w:rFonts w:ascii="Aptos" w:hAnsi="Aptos"/>
          <w:color w:val="515151"/>
          <w:spacing w:val="-14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forms</w:t>
      </w:r>
      <w:r w:rsidRPr="00391449">
        <w:rPr>
          <w:rFonts w:ascii="Aptos" w:hAnsi="Aptos"/>
          <w:color w:val="515151"/>
          <w:spacing w:val="-14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to</w:t>
      </w:r>
      <w:r w:rsidRPr="00391449">
        <w:rPr>
          <w:rFonts w:ascii="Aptos" w:hAnsi="Aptos"/>
          <w:color w:val="515151"/>
          <w:spacing w:val="-14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each</w:t>
      </w:r>
      <w:r w:rsidRPr="00391449">
        <w:rPr>
          <w:rFonts w:ascii="Aptos" w:hAnsi="Aptos"/>
          <w:color w:val="515151"/>
          <w:spacing w:val="-15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full-time</w:t>
      </w:r>
      <w:r w:rsidRPr="00391449">
        <w:rPr>
          <w:rFonts w:ascii="Aptos" w:hAnsi="Aptos"/>
          <w:color w:val="515151"/>
          <w:spacing w:val="-13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employee</w:t>
      </w:r>
      <w:r w:rsidRPr="00391449">
        <w:rPr>
          <w:rFonts w:ascii="Aptos" w:hAnsi="Aptos"/>
          <w:color w:val="515151"/>
          <w:spacing w:val="-14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and/or</w:t>
      </w:r>
      <w:r w:rsidRPr="00391449">
        <w:rPr>
          <w:rFonts w:ascii="Aptos" w:hAnsi="Aptos"/>
          <w:color w:val="515151"/>
          <w:spacing w:val="-13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covered</w:t>
      </w:r>
      <w:r w:rsidRPr="00391449">
        <w:rPr>
          <w:rFonts w:ascii="Aptos" w:hAnsi="Aptos"/>
          <w:color w:val="515151"/>
          <w:spacing w:val="-14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individual.</w:t>
      </w:r>
      <w:r w:rsidRPr="00391449">
        <w:rPr>
          <w:rFonts w:ascii="Aptos" w:hAnsi="Aptos"/>
          <w:color w:val="515151"/>
          <w:spacing w:val="-14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Now,</w:t>
      </w:r>
      <w:r w:rsidRPr="00391449">
        <w:rPr>
          <w:rFonts w:ascii="Aptos" w:hAnsi="Aptos"/>
          <w:color w:val="515151"/>
          <w:spacing w:val="-15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those</w:t>
      </w:r>
      <w:r w:rsidRPr="00391449">
        <w:rPr>
          <w:rFonts w:ascii="Aptos" w:hAnsi="Aptos"/>
          <w:color w:val="515151"/>
          <w:spacing w:val="-13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 xml:space="preserve">forms </w:t>
      </w:r>
      <w:r w:rsidRPr="00391449">
        <w:rPr>
          <w:rFonts w:ascii="Aptos" w:hAnsi="Aptos"/>
          <w:color w:val="515151"/>
        </w:rPr>
        <w:t xml:space="preserve">must only be sent when affirmatively requested by an employee and/or covered individual. If </w:t>
      </w:r>
      <w:r w:rsidRPr="00391449">
        <w:rPr>
          <w:rFonts w:ascii="Aptos" w:hAnsi="Aptos"/>
          <w:color w:val="515151"/>
          <w:w w:val="105"/>
        </w:rPr>
        <w:t>an</w:t>
      </w:r>
      <w:r w:rsidRPr="00391449">
        <w:rPr>
          <w:rFonts w:ascii="Aptos" w:hAnsi="Aptos"/>
          <w:color w:val="515151"/>
          <w:spacing w:val="-8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individual</w:t>
      </w:r>
      <w:r w:rsidRPr="00391449">
        <w:rPr>
          <w:rFonts w:ascii="Aptos" w:hAnsi="Aptos"/>
          <w:color w:val="515151"/>
          <w:spacing w:val="-8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requests</w:t>
      </w:r>
      <w:r w:rsidRPr="00391449">
        <w:rPr>
          <w:rFonts w:ascii="Aptos" w:hAnsi="Aptos"/>
          <w:color w:val="515151"/>
          <w:spacing w:val="-9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a</w:t>
      </w:r>
      <w:r w:rsidRPr="00391449">
        <w:rPr>
          <w:rFonts w:ascii="Aptos" w:hAnsi="Aptos"/>
          <w:color w:val="515151"/>
          <w:spacing w:val="-12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form,</w:t>
      </w:r>
      <w:r w:rsidRPr="00391449">
        <w:rPr>
          <w:rFonts w:ascii="Aptos" w:hAnsi="Aptos"/>
          <w:color w:val="515151"/>
          <w:spacing w:val="-9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the</w:t>
      </w:r>
      <w:r w:rsidRPr="00391449">
        <w:rPr>
          <w:rFonts w:ascii="Aptos" w:hAnsi="Aptos"/>
          <w:color w:val="515151"/>
          <w:spacing w:val="-8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form</w:t>
      </w:r>
      <w:r w:rsidRPr="00391449">
        <w:rPr>
          <w:rFonts w:ascii="Aptos" w:hAnsi="Aptos"/>
          <w:color w:val="515151"/>
          <w:spacing w:val="-9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will</w:t>
      </w:r>
      <w:r w:rsidRPr="00391449">
        <w:rPr>
          <w:rFonts w:ascii="Aptos" w:hAnsi="Aptos"/>
          <w:color w:val="515151"/>
          <w:spacing w:val="-10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be</w:t>
      </w:r>
      <w:r w:rsidRPr="00391449">
        <w:rPr>
          <w:rFonts w:ascii="Aptos" w:hAnsi="Aptos"/>
          <w:color w:val="515151"/>
          <w:spacing w:val="-8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provided</w:t>
      </w:r>
      <w:r w:rsidRPr="00391449">
        <w:rPr>
          <w:rFonts w:ascii="Aptos" w:hAnsi="Aptos"/>
          <w:color w:val="515151"/>
          <w:spacing w:val="-8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by</w:t>
      </w:r>
      <w:r w:rsidRPr="00391449">
        <w:rPr>
          <w:rFonts w:ascii="Aptos" w:hAnsi="Aptos"/>
          <w:color w:val="515151"/>
          <w:spacing w:val="-8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January</w:t>
      </w:r>
      <w:r w:rsidRPr="00391449">
        <w:rPr>
          <w:rFonts w:ascii="Aptos" w:hAnsi="Aptos"/>
          <w:color w:val="515151"/>
          <w:spacing w:val="-8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31</w:t>
      </w:r>
      <w:r w:rsidRPr="00391449">
        <w:rPr>
          <w:rFonts w:ascii="Aptos" w:hAnsi="Aptos"/>
          <w:color w:val="515151"/>
          <w:spacing w:val="-8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or</w:t>
      </w:r>
      <w:r w:rsidRPr="00391449">
        <w:rPr>
          <w:rFonts w:ascii="Aptos" w:hAnsi="Aptos"/>
          <w:color w:val="515151"/>
          <w:spacing w:val="-10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30</w:t>
      </w:r>
      <w:r w:rsidRPr="00391449">
        <w:rPr>
          <w:rFonts w:ascii="Aptos" w:hAnsi="Aptos"/>
          <w:color w:val="515151"/>
          <w:spacing w:val="-8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days</w:t>
      </w:r>
      <w:r w:rsidRPr="00391449">
        <w:rPr>
          <w:rFonts w:ascii="Aptos" w:hAnsi="Aptos"/>
          <w:color w:val="515151"/>
          <w:spacing w:val="-9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after</w:t>
      </w:r>
      <w:r w:rsidRPr="00391449">
        <w:rPr>
          <w:rFonts w:ascii="Aptos" w:hAnsi="Aptos"/>
          <w:color w:val="515151"/>
          <w:spacing w:val="-8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the date</w:t>
      </w:r>
      <w:r w:rsidRPr="00391449">
        <w:rPr>
          <w:rFonts w:ascii="Aptos" w:hAnsi="Aptos"/>
          <w:color w:val="515151"/>
          <w:spacing w:val="-13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of</w:t>
      </w:r>
      <w:r w:rsidRPr="00391449">
        <w:rPr>
          <w:rFonts w:ascii="Aptos" w:hAnsi="Aptos"/>
          <w:color w:val="515151"/>
          <w:spacing w:val="-14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the</w:t>
      </w:r>
      <w:r w:rsidRPr="00391449">
        <w:rPr>
          <w:rFonts w:ascii="Aptos" w:hAnsi="Aptos"/>
          <w:color w:val="515151"/>
          <w:spacing w:val="-13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request,</w:t>
      </w:r>
      <w:r w:rsidRPr="00391449">
        <w:rPr>
          <w:rFonts w:ascii="Aptos" w:hAnsi="Aptos"/>
          <w:color w:val="515151"/>
          <w:spacing w:val="-14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whichever</w:t>
      </w:r>
      <w:r w:rsidRPr="00391449">
        <w:rPr>
          <w:rFonts w:ascii="Aptos" w:hAnsi="Aptos"/>
          <w:color w:val="515151"/>
          <w:spacing w:val="-15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is</w:t>
      </w:r>
      <w:r w:rsidRPr="00391449">
        <w:rPr>
          <w:rFonts w:ascii="Aptos" w:hAnsi="Aptos"/>
          <w:color w:val="515151"/>
          <w:spacing w:val="-13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later.</w:t>
      </w:r>
      <w:r w:rsidRPr="00391449">
        <w:rPr>
          <w:rFonts w:ascii="Aptos" w:hAnsi="Aptos"/>
          <w:color w:val="515151"/>
          <w:spacing w:val="-14"/>
          <w:w w:val="105"/>
        </w:rPr>
        <w:t xml:space="preserve"> </w:t>
      </w:r>
    </w:p>
    <w:p w14:paraId="43E899C5" w14:textId="1EEE2FD4" w:rsidR="005F6831" w:rsidRPr="00391449" w:rsidRDefault="00717F33" w:rsidP="00391449">
      <w:pPr>
        <w:pStyle w:val="BodyText"/>
        <w:spacing w:before="263" w:line="283" w:lineRule="auto"/>
        <w:ind w:left="119" w:right="77"/>
        <w:jc w:val="both"/>
        <w:rPr>
          <w:rFonts w:ascii="Aptos" w:hAnsi="Aptos"/>
        </w:rPr>
      </w:pPr>
      <w:r w:rsidRPr="00391449">
        <w:rPr>
          <w:rFonts w:ascii="Aptos" w:hAnsi="Aptos"/>
          <w:color w:val="515151"/>
          <w:w w:val="105"/>
        </w:rPr>
        <w:t>This</w:t>
      </w:r>
      <w:r w:rsidRPr="00391449">
        <w:rPr>
          <w:rFonts w:ascii="Aptos" w:hAnsi="Aptos"/>
          <w:color w:val="515151"/>
          <w:spacing w:val="-14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Notice</w:t>
      </w:r>
      <w:r w:rsidRPr="00391449">
        <w:rPr>
          <w:rFonts w:ascii="Aptos" w:hAnsi="Aptos"/>
          <w:color w:val="515151"/>
          <w:spacing w:val="-13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serves</w:t>
      </w:r>
      <w:r w:rsidRPr="00391449">
        <w:rPr>
          <w:rFonts w:ascii="Aptos" w:hAnsi="Aptos"/>
          <w:color w:val="515151"/>
          <w:spacing w:val="-14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as</w:t>
      </w:r>
      <w:r w:rsidRPr="00391449">
        <w:rPr>
          <w:rFonts w:ascii="Aptos" w:hAnsi="Aptos"/>
          <w:color w:val="515151"/>
          <w:spacing w:val="-14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the</w:t>
      </w:r>
      <w:r w:rsidRPr="00391449">
        <w:rPr>
          <w:rFonts w:ascii="Aptos" w:hAnsi="Aptos"/>
          <w:color w:val="515151"/>
          <w:spacing w:val="-13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required</w:t>
      </w:r>
      <w:r w:rsidRPr="00391449">
        <w:rPr>
          <w:rFonts w:ascii="Aptos" w:hAnsi="Aptos"/>
          <w:color w:val="515151"/>
          <w:spacing w:val="-13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Notice</w:t>
      </w:r>
      <w:r w:rsidRPr="00391449">
        <w:rPr>
          <w:rFonts w:ascii="Aptos" w:hAnsi="Aptos"/>
          <w:color w:val="515151"/>
          <w:spacing w:val="-13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employers must</w:t>
      </w:r>
      <w:r w:rsidRPr="00391449">
        <w:rPr>
          <w:rFonts w:ascii="Aptos" w:hAnsi="Aptos"/>
          <w:color w:val="515151"/>
          <w:spacing w:val="-9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provide</w:t>
      </w:r>
      <w:r w:rsidRPr="00391449">
        <w:rPr>
          <w:rFonts w:ascii="Aptos" w:hAnsi="Aptos"/>
          <w:color w:val="515151"/>
          <w:spacing w:val="-9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to</w:t>
      </w:r>
      <w:r w:rsidRPr="00391449">
        <w:rPr>
          <w:rFonts w:ascii="Aptos" w:hAnsi="Aptos"/>
          <w:color w:val="515151"/>
          <w:spacing w:val="-10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inform</w:t>
      </w:r>
      <w:r w:rsidRPr="00391449">
        <w:rPr>
          <w:rFonts w:ascii="Aptos" w:hAnsi="Aptos"/>
          <w:color w:val="515151"/>
          <w:spacing w:val="-10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individuals</w:t>
      </w:r>
      <w:r w:rsidRPr="00391449">
        <w:rPr>
          <w:rFonts w:ascii="Aptos" w:hAnsi="Aptos"/>
          <w:color w:val="515151"/>
          <w:spacing w:val="-10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of</w:t>
      </w:r>
      <w:r w:rsidRPr="00391449">
        <w:rPr>
          <w:rFonts w:ascii="Aptos" w:hAnsi="Aptos"/>
          <w:color w:val="515151"/>
          <w:spacing w:val="-10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their</w:t>
      </w:r>
      <w:r w:rsidRPr="00391449">
        <w:rPr>
          <w:rFonts w:ascii="Aptos" w:hAnsi="Aptos"/>
          <w:color w:val="515151"/>
          <w:spacing w:val="-11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right</w:t>
      </w:r>
      <w:r w:rsidRPr="00391449">
        <w:rPr>
          <w:rFonts w:ascii="Aptos" w:hAnsi="Aptos"/>
          <w:color w:val="515151"/>
          <w:spacing w:val="-9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to</w:t>
      </w:r>
      <w:r w:rsidRPr="00391449">
        <w:rPr>
          <w:rFonts w:ascii="Aptos" w:hAnsi="Aptos"/>
          <w:color w:val="515151"/>
          <w:spacing w:val="-10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request</w:t>
      </w:r>
      <w:r w:rsidRPr="00391449">
        <w:rPr>
          <w:rFonts w:ascii="Aptos" w:hAnsi="Aptos"/>
          <w:color w:val="515151"/>
          <w:spacing w:val="-9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a</w:t>
      </w:r>
      <w:r w:rsidRPr="00391449">
        <w:rPr>
          <w:rFonts w:ascii="Aptos" w:hAnsi="Aptos"/>
          <w:color w:val="515151"/>
          <w:spacing w:val="-10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1095C</w:t>
      </w:r>
      <w:r w:rsidRPr="00391449">
        <w:rPr>
          <w:rFonts w:ascii="Aptos" w:hAnsi="Aptos"/>
          <w:color w:val="515151"/>
          <w:spacing w:val="-9"/>
          <w:w w:val="105"/>
        </w:rPr>
        <w:t xml:space="preserve"> </w:t>
      </w:r>
      <w:r w:rsidRPr="00391449">
        <w:rPr>
          <w:rFonts w:ascii="Aptos" w:hAnsi="Aptos"/>
          <w:color w:val="515151"/>
          <w:w w:val="105"/>
        </w:rPr>
        <w:t>form.</w:t>
      </w:r>
    </w:p>
    <w:p w14:paraId="43E899C6" w14:textId="02101C91" w:rsidR="005F6831" w:rsidRPr="00121B70" w:rsidRDefault="00CB2684" w:rsidP="00391449">
      <w:pPr>
        <w:pStyle w:val="BodyText"/>
        <w:spacing w:before="210"/>
        <w:jc w:val="both"/>
        <w:rPr>
          <w:rFonts w:ascii="Aptos" w:hAnsi="Aptos"/>
          <w:b/>
          <w:bCs/>
        </w:rPr>
      </w:pPr>
      <w:r w:rsidRPr="00121B70">
        <w:rPr>
          <w:rFonts w:ascii="Aptos" w:hAnsi="Aptos"/>
          <w:b/>
          <w:bCs/>
          <w:color w:val="515151"/>
          <w:u w:val="single" w:color="515151"/>
        </w:rPr>
        <w:t xml:space="preserve">PLEASE NOTE:  </w:t>
      </w:r>
      <w:r w:rsidR="00717F33" w:rsidRPr="00121B70">
        <w:rPr>
          <w:rFonts w:ascii="Aptos" w:hAnsi="Aptos"/>
          <w:b/>
          <w:bCs/>
          <w:color w:val="515151"/>
          <w:u w:val="single" w:color="515151"/>
        </w:rPr>
        <w:t>YOU DO</w:t>
      </w:r>
      <w:r w:rsidR="00717F33" w:rsidRPr="00121B70">
        <w:rPr>
          <w:rFonts w:ascii="Aptos" w:hAnsi="Aptos"/>
          <w:b/>
          <w:bCs/>
          <w:color w:val="515151"/>
          <w:spacing w:val="1"/>
          <w:u w:val="single" w:color="515151"/>
        </w:rPr>
        <w:t xml:space="preserve"> </w:t>
      </w:r>
      <w:r w:rsidR="00717F33" w:rsidRPr="00121B70">
        <w:rPr>
          <w:rFonts w:ascii="Aptos" w:hAnsi="Aptos"/>
          <w:b/>
          <w:bCs/>
          <w:color w:val="515151"/>
          <w:u w:val="single" w:color="515151"/>
        </w:rPr>
        <w:t>NOT NEED</w:t>
      </w:r>
      <w:r w:rsidR="00717F33" w:rsidRPr="00121B70">
        <w:rPr>
          <w:rFonts w:ascii="Aptos" w:hAnsi="Aptos"/>
          <w:b/>
          <w:bCs/>
          <w:color w:val="515151"/>
          <w:spacing w:val="1"/>
          <w:u w:val="single" w:color="515151"/>
        </w:rPr>
        <w:t xml:space="preserve"> </w:t>
      </w:r>
      <w:r w:rsidR="00717F33" w:rsidRPr="00121B70">
        <w:rPr>
          <w:rFonts w:ascii="Aptos" w:hAnsi="Aptos"/>
          <w:b/>
          <w:bCs/>
          <w:color w:val="515151"/>
          <w:u w:val="single" w:color="515151"/>
        </w:rPr>
        <w:t>A</w:t>
      </w:r>
      <w:r w:rsidR="00717F33" w:rsidRPr="00121B70">
        <w:rPr>
          <w:rFonts w:ascii="Aptos" w:hAnsi="Aptos"/>
          <w:b/>
          <w:bCs/>
          <w:color w:val="515151"/>
          <w:spacing w:val="2"/>
          <w:u w:val="single" w:color="515151"/>
        </w:rPr>
        <w:t xml:space="preserve"> </w:t>
      </w:r>
      <w:r w:rsidR="00717F33" w:rsidRPr="00121B70">
        <w:rPr>
          <w:rFonts w:ascii="Aptos" w:hAnsi="Aptos"/>
          <w:b/>
          <w:bCs/>
          <w:color w:val="515151"/>
          <w:u w:val="single" w:color="515151"/>
        </w:rPr>
        <w:t>COPY</w:t>
      </w:r>
      <w:r w:rsidR="00717F33" w:rsidRPr="00121B70">
        <w:rPr>
          <w:rFonts w:ascii="Aptos" w:hAnsi="Aptos"/>
          <w:b/>
          <w:bCs/>
          <w:color w:val="515151"/>
          <w:spacing w:val="1"/>
          <w:u w:val="single" w:color="515151"/>
        </w:rPr>
        <w:t xml:space="preserve"> </w:t>
      </w:r>
      <w:r w:rsidR="00717F33" w:rsidRPr="00121B70">
        <w:rPr>
          <w:rFonts w:ascii="Aptos" w:hAnsi="Aptos"/>
          <w:b/>
          <w:bCs/>
          <w:color w:val="515151"/>
          <w:u w:val="single" w:color="515151"/>
        </w:rPr>
        <w:t>OF TH</w:t>
      </w:r>
      <w:r w:rsidRPr="00121B70">
        <w:rPr>
          <w:rFonts w:ascii="Aptos" w:hAnsi="Aptos"/>
          <w:b/>
          <w:bCs/>
          <w:color w:val="515151"/>
          <w:u w:val="single" w:color="515151"/>
        </w:rPr>
        <w:t xml:space="preserve">E 1095C </w:t>
      </w:r>
      <w:r w:rsidR="00717F33" w:rsidRPr="00121B70">
        <w:rPr>
          <w:rFonts w:ascii="Aptos" w:hAnsi="Aptos"/>
          <w:b/>
          <w:bCs/>
          <w:color w:val="515151"/>
          <w:u w:val="single" w:color="515151"/>
        </w:rPr>
        <w:t>FORM</w:t>
      </w:r>
      <w:r w:rsidR="00717F33" w:rsidRPr="00121B70">
        <w:rPr>
          <w:rFonts w:ascii="Aptos" w:hAnsi="Aptos"/>
          <w:b/>
          <w:bCs/>
          <w:color w:val="515151"/>
          <w:spacing w:val="1"/>
          <w:u w:val="single" w:color="515151"/>
        </w:rPr>
        <w:t xml:space="preserve"> </w:t>
      </w:r>
      <w:r w:rsidR="00717F33" w:rsidRPr="00121B70">
        <w:rPr>
          <w:rFonts w:ascii="Aptos" w:hAnsi="Aptos"/>
          <w:b/>
          <w:bCs/>
          <w:color w:val="515151"/>
          <w:u w:val="single" w:color="515151"/>
        </w:rPr>
        <w:t>TO FILE</w:t>
      </w:r>
      <w:r w:rsidR="00717F33" w:rsidRPr="00121B70">
        <w:rPr>
          <w:rFonts w:ascii="Aptos" w:hAnsi="Aptos"/>
          <w:b/>
          <w:bCs/>
          <w:color w:val="515151"/>
          <w:spacing w:val="1"/>
          <w:u w:val="single" w:color="515151"/>
        </w:rPr>
        <w:t xml:space="preserve"> </w:t>
      </w:r>
      <w:r w:rsidR="00717F33" w:rsidRPr="00121B70">
        <w:rPr>
          <w:rFonts w:ascii="Aptos" w:hAnsi="Aptos"/>
          <w:b/>
          <w:bCs/>
          <w:color w:val="515151"/>
          <w:u w:val="single" w:color="515151"/>
        </w:rPr>
        <w:t>YOUR</w:t>
      </w:r>
      <w:r w:rsidR="00717F33" w:rsidRPr="00121B70">
        <w:rPr>
          <w:rFonts w:ascii="Aptos" w:hAnsi="Aptos"/>
          <w:b/>
          <w:bCs/>
          <w:color w:val="515151"/>
          <w:spacing w:val="2"/>
          <w:u w:val="single" w:color="515151"/>
        </w:rPr>
        <w:t xml:space="preserve"> </w:t>
      </w:r>
      <w:r w:rsidR="00717F33" w:rsidRPr="00121B70">
        <w:rPr>
          <w:rFonts w:ascii="Aptos" w:hAnsi="Aptos"/>
          <w:b/>
          <w:bCs/>
          <w:color w:val="515151"/>
          <w:u w:val="single" w:color="515151"/>
        </w:rPr>
        <w:t>FEDERAL OR</w:t>
      </w:r>
      <w:r w:rsidR="00717F33" w:rsidRPr="00121B70">
        <w:rPr>
          <w:rFonts w:ascii="Aptos" w:hAnsi="Aptos"/>
          <w:b/>
          <w:bCs/>
          <w:color w:val="515151"/>
          <w:spacing w:val="2"/>
          <w:u w:val="single" w:color="515151"/>
        </w:rPr>
        <w:t xml:space="preserve"> </w:t>
      </w:r>
      <w:r w:rsidR="00717F33" w:rsidRPr="00121B70">
        <w:rPr>
          <w:rFonts w:ascii="Aptos" w:hAnsi="Aptos"/>
          <w:b/>
          <w:bCs/>
          <w:color w:val="515151"/>
          <w:u w:val="single" w:color="515151"/>
        </w:rPr>
        <w:t>STATE</w:t>
      </w:r>
      <w:r w:rsidR="00717F33" w:rsidRPr="00121B70">
        <w:rPr>
          <w:rFonts w:ascii="Aptos" w:hAnsi="Aptos"/>
          <w:b/>
          <w:bCs/>
          <w:color w:val="515151"/>
          <w:spacing w:val="1"/>
          <w:u w:val="single" w:color="515151"/>
        </w:rPr>
        <w:t xml:space="preserve"> </w:t>
      </w:r>
      <w:r w:rsidR="00717F33" w:rsidRPr="00121B70">
        <w:rPr>
          <w:rFonts w:ascii="Aptos" w:hAnsi="Aptos"/>
          <w:b/>
          <w:bCs/>
          <w:color w:val="515151"/>
          <w:spacing w:val="-2"/>
          <w:u w:val="single" w:color="515151"/>
        </w:rPr>
        <w:t>TAXES.</w:t>
      </w:r>
    </w:p>
    <w:p w14:paraId="43E899C7" w14:textId="77777777" w:rsidR="005F6831" w:rsidRDefault="00717F33">
      <w:pPr>
        <w:pStyle w:val="BodyText"/>
        <w:spacing w:before="291"/>
        <w:rPr>
          <w:rFonts w:ascii="Aptos" w:hAnsi="Aptos"/>
          <w:color w:val="333333"/>
          <w:spacing w:val="-5"/>
        </w:rPr>
      </w:pPr>
      <w:r w:rsidRPr="00391449">
        <w:rPr>
          <w:rFonts w:ascii="Aptos" w:hAnsi="Aptos"/>
          <w:color w:val="515151"/>
        </w:rPr>
        <w:t>To</w:t>
      </w:r>
      <w:r w:rsidRPr="00391449">
        <w:rPr>
          <w:rFonts w:ascii="Aptos" w:hAnsi="Aptos"/>
          <w:color w:val="515151"/>
          <w:spacing w:val="2"/>
        </w:rPr>
        <w:t xml:space="preserve"> </w:t>
      </w:r>
      <w:r w:rsidRPr="00391449">
        <w:rPr>
          <w:rFonts w:ascii="Aptos" w:hAnsi="Aptos"/>
          <w:color w:val="515151"/>
        </w:rPr>
        <w:t>affirmatively</w:t>
      </w:r>
      <w:r w:rsidRPr="00391449">
        <w:rPr>
          <w:rFonts w:ascii="Aptos" w:hAnsi="Aptos"/>
          <w:color w:val="515151"/>
          <w:spacing w:val="4"/>
        </w:rPr>
        <w:t xml:space="preserve"> </w:t>
      </w:r>
      <w:r w:rsidRPr="00391449">
        <w:rPr>
          <w:rFonts w:ascii="Aptos" w:hAnsi="Aptos"/>
          <w:color w:val="515151"/>
        </w:rPr>
        <w:t>request a</w:t>
      </w:r>
      <w:r w:rsidRPr="00391449">
        <w:rPr>
          <w:rFonts w:ascii="Aptos" w:hAnsi="Aptos"/>
          <w:color w:val="515151"/>
          <w:spacing w:val="2"/>
        </w:rPr>
        <w:t xml:space="preserve"> </w:t>
      </w:r>
      <w:r w:rsidRPr="00391449">
        <w:rPr>
          <w:rFonts w:ascii="Aptos" w:hAnsi="Aptos"/>
          <w:color w:val="515151"/>
        </w:rPr>
        <w:t>copy</w:t>
      </w:r>
      <w:r w:rsidRPr="00391449">
        <w:rPr>
          <w:rFonts w:ascii="Aptos" w:hAnsi="Aptos"/>
          <w:color w:val="515151"/>
          <w:spacing w:val="4"/>
        </w:rPr>
        <w:t xml:space="preserve"> </w:t>
      </w:r>
      <w:r w:rsidRPr="00391449">
        <w:rPr>
          <w:rFonts w:ascii="Aptos" w:hAnsi="Aptos"/>
          <w:color w:val="515151"/>
        </w:rPr>
        <w:t>of</w:t>
      </w:r>
      <w:r w:rsidRPr="00391449">
        <w:rPr>
          <w:rFonts w:ascii="Aptos" w:hAnsi="Aptos"/>
          <w:color w:val="515151"/>
          <w:spacing w:val="2"/>
        </w:rPr>
        <w:t xml:space="preserve"> </w:t>
      </w:r>
      <w:r w:rsidRPr="00391449">
        <w:rPr>
          <w:rFonts w:ascii="Aptos" w:hAnsi="Aptos"/>
          <w:color w:val="515151"/>
        </w:rPr>
        <w:t>a</w:t>
      </w:r>
      <w:r w:rsidRPr="00391449">
        <w:rPr>
          <w:rFonts w:ascii="Aptos" w:hAnsi="Aptos"/>
          <w:color w:val="515151"/>
          <w:spacing w:val="3"/>
        </w:rPr>
        <w:t xml:space="preserve"> </w:t>
      </w:r>
      <w:r w:rsidRPr="00391449">
        <w:rPr>
          <w:rFonts w:ascii="Aptos" w:hAnsi="Aptos"/>
          <w:color w:val="515151"/>
        </w:rPr>
        <w:t>1095C</w:t>
      </w:r>
      <w:r w:rsidRPr="00391449">
        <w:rPr>
          <w:rFonts w:ascii="Aptos" w:hAnsi="Aptos"/>
          <w:color w:val="515151"/>
          <w:spacing w:val="3"/>
        </w:rPr>
        <w:t xml:space="preserve"> </w:t>
      </w:r>
      <w:r w:rsidRPr="00391449">
        <w:rPr>
          <w:rFonts w:ascii="Aptos" w:hAnsi="Aptos"/>
          <w:color w:val="515151"/>
        </w:rPr>
        <w:t>form</w:t>
      </w:r>
      <w:r w:rsidRPr="00391449">
        <w:rPr>
          <w:rFonts w:ascii="Aptos" w:hAnsi="Aptos"/>
          <w:color w:val="515151"/>
          <w:spacing w:val="3"/>
        </w:rPr>
        <w:t xml:space="preserve"> </w:t>
      </w:r>
      <w:r w:rsidRPr="00391449">
        <w:rPr>
          <w:rFonts w:ascii="Aptos" w:hAnsi="Aptos"/>
          <w:color w:val="333333"/>
        </w:rPr>
        <w:t>send</w:t>
      </w:r>
      <w:r w:rsidRPr="00391449">
        <w:rPr>
          <w:rFonts w:ascii="Aptos" w:hAnsi="Aptos"/>
          <w:color w:val="333333"/>
          <w:spacing w:val="4"/>
        </w:rPr>
        <w:t xml:space="preserve"> </w:t>
      </w:r>
      <w:r w:rsidRPr="00391449">
        <w:rPr>
          <w:rFonts w:ascii="Aptos" w:hAnsi="Aptos"/>
          <w:color w:val="333333"/>
        </w:rPr>
        <w:t>an</w:t>
      </w:r>
      <w:r w:rsidRPr="00391449">
        <w:rPr>
          <w:rFonts w:ascii="Aptos" w:hAnsi="Aptos"/>
          <w:color w:val="333333"/>
          <w:spacing w:val="3"/>
        </w:rPr>
        <w:t xml:space="preserve"> </w:t>
      </w:r>
      <w:r w:rsidRPr="00391449">
        <w:rPr>
          <w:rFonts w:ascii="Aptos" w:hAnsi="Aptos"/>
          <w:color w:val="333333"/>
        </w:rPr>
        <w:t>e-mail</w:t>
      </w:r>
      <w:r w:rsidRPr="00391449">
        <w:rPr>
          <w:rFonts w:ascii="Aptos" w:hAnsi="Aptos"/>
          <w:color w:val="333333"/>
          <w:spacing w:val="4"/>
        </w:rPr>
        <w:t xml:space="preserve"> </w:t>
      </w:r>
      <w:r w:rsidRPr="00391449">
        <w:rPr>
          <w:rFonts w:ascii="Aptos" w:hAnsi="Aptos"/>
          <w:color w:val="333333"/>
        </w:rPr>
        <w:t>or</w:t>
      </w:r>
      <w:r w:rsidRPr="00391449">
        <w:rPr>
          <w:rFonts w:ascii="Aptos" w:hAnsi="Aptos"/>
          <w:color w:val="333333"/>
          <w:spacing w:val="4"/>
        </w:rPr>
        <w:t xml:space="preserve"> </w:t>
      </w:r>
      <w:r w:rsidRPr="00391449">
        <w:rPr>
          <w:rFonts w:ascii="Aptos" w:hAnsi="Aptos"/>
          <w:color w:val="333333"/>
        </w:rPr>
        <w:t>written</w:t>
      </w:r>
      <w:r w:rsidRPr="00391449">
        <w:rPr>
          <w:rFonts w:ascii="Aptos" w:hAnsi="Aptos"/>
          <w:color w:val="333333"/>
          <w:spacing w:val="1"/>
        </w:rPr>
        <w:t xml:space="preserve"> </w:t>
      </w:r>
      <w:r w:rsidRPr="00391449">
        <w:rPr>
          <w:rFonts w:ascii="Aptos" w:hAnsi="Aptos"/>
          <w:color w:val="333333"/>
        </w:rPr>
        <w:t>notice</w:t>
      </w:r>
      <w:r w:rsidRPr="00391449">
        <w:rPr>
          <w:rFonts w:ascii="Aptos" w:hAnsi="Aptos"/>
          <w:color w:val="333333"/>
          <w:spacing w:val="3"/>
        </w:rPr>
        <w:t xml:space="preserve"> </w:t>
      </w:r>
      <w:r w:rsidRPr="00391449">
        <w:rPr>
          <w:rFonts w:ascii="Aptos" w:hAnsi="Aptos"/>
          <w:color w:val="333333"/>
          <w:spacing w:val="-5"/>
        </w:rPr>
        <w:t>to:</w:t>
      </w:r>
    </w:p>
    <w:p w14:paraId="65177D85" w14:textId="4FC2B6A9" w:rsidR="00121B70" w:rsidRDefault="00121B70" w:rsidP="007D2C75">
      <w:pPr>
        <w:pStyle w:val="BodyText"/>
        <w:ind w:left="115"/>
        <w:jc w:val="center"/>
        <w:rPr>
          <w:rFonts w:ascii="Aptos" w:hAnsi="Aptos"/>
          <w:color w:val="515151"/>
        </w:rPr>
      </w:pPr>
      <w:r>
        <w:rPr>
          <w:rFonts w:ascii="Aptos" w:hAnsi="Aptos"/>
          <w:color w:val="515151"/>
        </w:rPr>
        <w:t>Village of Oak Lawn</w:t>
      </w:r>
    </w:p>
    <w:p w14:paraId="4CF24DB1" w14:textId="4BF365AC" w:rsidR="00121B70" w:rsidRDefault="00121B70" w:rsidP="007D2C75">
      <w:pPr>
        <w:pStyle w:val="BodyText"/>
        <w:ind w:left="115"/>
        <w:jc w:val="center"/>
        <w:rPr>
          <w:rFonts w:ascii="Aptos" w:hAnsi="Aptos"/>
          <w:color w:val="515151"/>
        </w:rPr>
      </w:pPr>
      <w:r>
        <w:rPr>
          <w:rFonts w:ascii="Aptos" w:hAnsi="Aptos"/>
          <w:color w:val="515151"/>
        </w:rPr>
        <w:t>Attention:  HR Department</w:t>
      </w:r>
    </w:p>
    <w:p w14:paraId="43183A47" w14:textId="6DE42428" w:rsidR="004F7D3E" w:rsidRDefault="004F7D3E" w:rsidP="007D2C75">
      <w:pPr>
        <w:pStyle w:val="BodyText"/>
        <w:ind w:left="115"/>
        <w:jc w:val="center"/>
        <w:rPr>
          <w:rFonts w:ascii="Aptos" w:hAnsi="Aptos"/>
          <w:color w:val="515151"/>
        </w:rPr>
      </w:pPr>
      <w:r>
        <w:rPr>
          <w:rFonts w:ascii="Aptos" w:hAnsi="Aptos"/>
          <w:color w:val="515151"/>
        </w:rPr>
        <w:t>9446 South Raymond Avenue</w:t>
      </w:r>
    </w:p>
    <w:p w14:paraId="50DFDD03" w14:textId="1BA2C3E0" w:rsidR="004F7D3E" w:rsidRDefault="004F7D3E" w:rsidP="007D2C75">
      <w:pPr>
        <w:pStyle w:val="BodyText"/>
        <w:ind w:left="115"/>
        <w:jc w:val="center"/>
        <w:rPr>
          <w:rFonts w:ascii="Aptos" w:hAnsi="Aptos"/>
          <w:color w:val="515151"/>
        </w:rPr>
      </w:pPr>
      <w:r>
        <w:rPr>
          <w:rFonts w:ascii="Aptos" w:hAnsi="Aptos"/>
          <w:color w:val="515151"/>
        </w:rPr>
        <w:t>Oak Lawn, Illinois 60453</w:t>
      </w:r>
    </w:p>
    <w:p w14:paraId="36098703" w14:textId="25B707D5" w:rsidR="004F7D3E" w:rsidRDefault="004F7D3E" w:rsidP="007D2C75">
      <w:pPr>
        <w:pStyle w:val="BodyText"/>
        <w:ind w:left="115"/>
        <w:jc w:val="center"/>
        <w:rPr>
          <w:rFonts w:ascii="Aptos" w:hAnsi="Aptos"/>
          <w:color w:val="515151"/>
        </w:rPr>
      </w:pPr>
      <w:r>
        <w:rPr>
          <w:rFonts w:ascii="Aptos" w:hAnsi="Aptos"/>
          <w:color w:val="515151"/>
        </w:rPr>
        <w:t>708-499-7882</w:t>
      </w:r>
    </w:p>
    <w:p w14:paraId="112677AE" w14:textId="7EE64209" w:rsidR="004F7D3E" w:rsidRPr="00391449" w:rsidRDefault="004F7D3E" w:rsidP="007D2C75">
      <w:pPr>
        <w:pStyle w:val="BodyText"/>
        <w:ind w:left="115"/>
        <w:jc w:val="center"/>
        <w:rPr>
          <w:rFonts w:ascii="Aptos" w:hAnsi="Aptos"/>
        </w:rPr>
      </w:pPr>
      <w:r>
        <w:rPr>
          <w:rFonts w:ascii="Aptos" w:hAnsi="Aptos"/>
          <w:color w:val="515151"/>
        </w:rPr>
        <w:t>hr@oaklawn-il.gov</w:t>
      </w:r>
    </w:p>
    <w:p w14:paraId="43E899CE" w14:textId="050B3E07" w:rsidR="005F6831" w:rsidRPr="00391449" w:rsidRDefault="005F6831">
      <w:pPr>
        <w:pStyle w:val="BodyText"/>
        <w:spacing w:before="172" w:line="285" w:lineRule="auto"/>
        <w:ind w:right="77"/>
        <w:rPr>
          <w:rFonts w:ascii="Aptos" w:hAnsi="Aptos"/>
        </w:rPr>
      </w:pPr>
    </w:p>
    <w:sectPr w:rsidR="005F6831" w:rsidRPr="00391449">
      <w:footerReference w:type="default" r:id="rId6"/>
      <w:type w:val="continuous"/>
      <w:pgSz w:w="12240" w:h="15840"/>
      <w:pgMar w:top="1360" w:right="1400" w:bottom="1400" w:left="1320" w:header="0" w:footer="12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899D4" w14:textId="77777777" w:rsidR="00717F33" w:rsidRDefault="00717F33">
      <w:r>
        <w:separator/>
      </w:r>
    </w:p>
  </w:endnote>
  <w:endnote w:type="continuationSeparator" w:id="0">
    <w:p w14:paraId="43E899D6" w14:textId="77777777" w:rsidR="00717F33" w:rsidRDefault="0071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99CF" w14:textId="77777777" w:rsidR="005F6831" w:rsidRDefault="00717F33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62752" behindDoc="1" locked="0" layoutInCell="1" allowOverlap="1" wp14:anchorId="43E899D0" wp14:editId="43E899D1">
              <wp:simplePos x="0" y="0"/>
              <wp:positionH relativeFrom="page">
                <wp:posOffset>342900</wp:posOffset>
              </wp:positionH>
              <wp:positionV relativeFrom="page">
                <wp:posOffset>9118956</wp:posOffset>
              </wp:positionV>
              <wp:extent cx="70866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86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86600">
                            <a:moveTo>
                              <a:pt x="70866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6D615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691841" id="Graphic 1" o:spid="_x0000_s1026" style="position:absolute;margin-left:27pt;margin-top:718.05pt;width:558pt;height:.1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8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fwsEwIAAFwEAAAOAAAAZHJzL2Uyb0RvYy54bWysVMGK2zAQvRf6D0L3xk6g2WDiLGXDlsKy&#10;XdgtPSuyHJvKGnVGiZ2/70iOk7S9lV7ESPM8evPeyOv7obPiaJBacKWcz3IpjNNQtW5fym9vjx9W&#10;UlBQrlIWnCnlyZC837x/t+59YRbQgK0MCi7iqOh9KZsQfJFlpBvTKZqBN46TNWCnAm9xn1Woeq7e&#10;2WyR58usB6w8gjZEfLodk3KT6te10eFrXZMJwpaSuYW0Ylp3cc02a1XsUfmm1Wca6h9YdKp1fOml&#10;1FYFJQ7Y/lWqazUCQR1mGroM6rrVJvXA3czzP7p5bZQ3qRcWh/xFJvp/ZfXz8dW/YKRO/gn0D2JF&#10;st5TccnEDZ0xQ41dxDJxMSQVTxcVzRCE5sO7fLVc5iy25tx8cZdEzlQxfasPFD4bSHXU8YnC6EE1&#10;RaqZIj24KUR2Mnpok4dBCvYQpWAPd6OHXoX4XSQXQ9FficSzDo7mDVI2ROYXkhN/JnjFWHeL5VZu&#10;UGOO4fEa1moM0tUc3zZnXWQRFcjTbBDYtnpsrY00CPe7B4viqLir5XY5/7iKjXCJ32AeKWwVNSMu&#10;pc4w685Gjd5El3ZQnV5Q9DzOpaSfB4VGCvvF8bzE2Z8CnILdFGCwD5BeSFKI73wbviv0Il5fysDW&#10;PsM0jaqYXIu9X7DxSwefDgHqNlqahmhkdN7wCKcGz88tvpHbfUJdfwqbXwAAAP//AwBQSwMEFAAG&#10;AAgAAAAhACKwv0niAAAADQEAAA8AAABkcnMvZG93bnJldi54bWxMj1FLwzAUhd8F/0O4gm8uqVu3&#10;UZsOUWSgDt0m4mPWXNtik5Qk3bp/vzt80Md77uGc7+SLwbRsjz40zkpIRgIY2tLpxlYSPrZPN3Ng&#10;ISqrVessSjhigEVxeZGrTLuDXeN+EytGITZkSkIdY5dxHsoajQoj16Gl37fzRkU6fcW1VwcKNy2/&#10;FWLKjWosNdSqw4cay59NbyQ8P74G/yLSWfrVv62P1Wr5/rlaSnl9NdzfAYs4xD8znPEJHQpi2rne&#10;6sBaCemEpkTSJ+NpAuzsSGaCtN2vNgZe5Pz/iuIEAAD//wMAUEsBAi0AFAAGAAgAAAAhALaDOJL+&#10;AAAA4QEAABMAAAAAAAAAAAAAAAAAAAAAAFtDb250ZW50X1R5cGVzXS54bWxQSwECLQAUAAYACAAA&#10;ACEAOP0h/9YAAACUAQAACwAAAAAAAAAAAAAAAAAvAQAAX3JlbHMvLnJlbHNQSwECLQAUAAYACAAA&#10;ACEAQFH8LBMCAABcBAAADgAAAAAAAAAAAAAAAAAuAgAAZHJzL2Uyb0RvYy54bWxQSwECLQAUAAYA&#10;CAAAACEAIrC/SeIAAAANAQAADwAAAAAAAAAAAAAAAABtBAAAZHJzL2Rvd25yZXYueG1sUEsFBgAA&#10;AAAEAAQA8wAAAHwFAAAAAA==&#10;" path="m7086600,l,e" filled="f" strokecolor="#6d6158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3264" behindDoc="1" locked="0" layoutInCell="1" allowOverlap="1" wp14:anchorId="43E899D2" wp14:editId="43E899D3">
              <wp:simplePos x="0" y="0"/>
              <wp:positionH relativeFrom="page">
                <wp:posOffset>901495</wp:posOffset>
              </wp:positionH>
              <wp:positionV relativeFrom="page">
                <wp:posOffset>9256387</wp:posOffset>
              </wp:positionV>
              <wp:extent cx="4404995" cy="3384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4995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E899D6" w14:textId="77777777" w:rsidR="005F6831" w:rsidRDefault="00717F33">
                          <w:pPr>
                            <w:spacing w:line="272" w:lineRule="exact"/>
                            <w:ind w:left="20"/>
                            <w:rPr>
                              <w:rFonts w:ascii="Malgun Gothic" w:hAnsi="Malgun Gothic"/>
                              <w:sz w:val="16"/>
                            </w:rPr>
                          </w:pP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©</w:t>
                          </w:r>
                          <w:r>
                            <w:rPr>
                              <w:rFonts w:ascii="Malgun Gothic" w:hAns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2025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Alliant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Insurance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Services,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Inc.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All</w:t>
                          </w:r>
                          <w:r>
                            <w:rPr>
                              <w:rFonts w:ascii="Malgun Gothic" w:hAns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z w:val="16"/>
                            </w:rPr>
                            <w:t>rights</w:t>
                          </w:r>
                          <w:r>
                            <w:rPr>
                              <w:rFonts w:ascii="Malgun Gothic" w:hAns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spacing w:val="-2"/>
                              <w:sz w:val="16"/>
                            </w:rPr>
                            <w:t>reserved.</w:t>
                          </w:r>
                        </w:p>
                        <w:p w14:paraId="43E899D7" w14:textId="77777777" w:rsidR="005F6831" w:rsidRDefault="00717F33">
                          <w:pPr>
                            <w:spacing w:before="1" w:line="258" w:lineRule="exact"/>
                            <w:ind w:left="20"/>
                            <w:rPr>
                              <w:rFonts w:ascii="Malgun Gothic"/>
                              <w:sz w:val="16"/>
                            </w:rPr>
                          </w:pPr>
                          <w:r>
                            <w:rPr>
                              <w:rFonts w:ascii="Malgun Gothic"/>
                              <w:sz w:val="16"/>
                            </w:rPr>
                            <w:t>Alliant</w:t>
                          </w:r>
                          <w:r>
                            <w:rPr>
                              <w:rFonts w:ascii="Malgun Gothic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z w:val="16"/>
                            </w:rPr>
                            <w:t>Employee</w:t>
                          </w:r>
                          <w:r>
                            <w:rPr>
                              <w:rFonts w:asci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z w:val="16"/>
                            </w:rPr>
                            <w:t>Benefits,</w:t>
                          </w:r>
                          <w:r>
                            <w:rPr>
                              <w:rFonts w:asci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Malgun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z w:val="16"/>
                            </w:rPr>
                            <w:t>division</w:t>
                          </w:r>
                          <w:r>
                            <w:rPr>
                              <w:rFonts w:asci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Malgun Gothic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z w:val="16"/>
                            </w:rPr>
                            <w:t>Alliant</w:t>
                          </w:r>
                          <w:r>
                            <w:rPr>
                              <w:rFonts w:ascii="Malgun Gothic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z w:val="16"/>
                            </w:rPr>
                            <w:t>Insurance</w:t>
                          </w:r>
                          <w:r>
                            <w:rPr>
                              <w:rFonts w:ascii="Malgun Gothi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z w:val="16"/>
                            </w:rPr>
                            <w:t>Services,</w:t>
                          </w:r>
                          <w:r>
                            <w:rPr>
                              <w:rFonts w:ascii="Malgun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z w:val="16"/>
                            </w:rPr>
                            <w:t>Inc.</w:t>
                          </w:r>
                          <w:r>
                            <w:rPr>
                              <w:rFonts w:ascii="Malgun Gothi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z w:val="16"/>
                            </w:rPr>
                            <w:t>CA</w:t>
                          </w:r>
                          <w:r>
                            <w:rPr>
                              <w:rFonts w:asci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z w:val="16"/>
                            </w:rPr>
                            <w:t>License</w:t>
                          </w:r>
                          <w:r>
                            <w:rPr>
                              <w:rFonts w:ascii="Malgun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algun Gothic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Malgun Gothic"/>
                              <w:spacing w:val="-2"/>
                              <w:sz w:val="16"/>
                            </w:rPr>
                            <w:t xml:space="preserve"> 0C36861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899D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28.85pt;width:346.85pt;height:26.65pt;z-index:-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3IGlgEAABsDAAAOAAAAZHJzL2Uyb0RvYy54bWysUsFu2zAMvQ/oPwi6L3bbZGiNOMXWYsOA&#10;YivQ9gMUWYqNWaJGKrHz96MUJxna27ALRUnU43uPWt6Nrhc7g9SBr+XlrJTCeA1N5ze1fH35+vFG&#10;CorKN6oHb2q5NyTvVhcflkOozBW00DcGBYN4qoZQyzbGUBUF6dY4RTMIxvOlBXQq8hY3RYNqYHTX&#10;F1dl+akYAJuAoA0Rnz4cLuUq41trdPxpLZko+loyt5gj5rhOsVgtVbVBFdpOTzTUP7BwqvPc9AT1&#10;oKISW+zeQblOIxDYONPgCrC20yZrYDWX5Rs1z60KJmthcyicbKL/B6t/7J7DE4o4foGRB5hFUHgE&#10;/YvYm2IIVE01yVOqiKuT0NGiSytLEPyQvd2f/DRjFJoP5/Nyfnu7kELz3fX1zXyxSIYX59cBKX4z&#10;4ERKaok8r8xA7R4pHkqPJROZQ//EJI7rkUtSuoZmzyIGnmMt6fdWoZGi/+7ZqDT0Y4LHZH1MMPb3&#10;kL9G0uLh8zaC7XLnM+7UmSeQuU+/JY34732uOv/p1R8AAAD//wMAUEsDBBQABgAIAAAAIQCj43jn&#10;4AAAAA0BAAAPAAAAZHJzL2Rvd25yZXYueG1sTE9BTsMwELwj8QdrkbhRO4W0JcSpKgSnSog0HDg6&#10;sZtYjdchdtv092xPcJvZGc3O5OvJ9exkxmA9SkhmApjBxmuLrYSv6v1hBSxEhVr1Ho2EiwmwLm5v&#10;cpVpf8bSnHaxZRSCIVMSuhiHjPPQdMapMPODQdL2fnQqEh1brkd1pnDX87kQC+6URfrQqcG8dqY5&#10;7I5OwuYbyzf781F/lvvSVtWzwO3iIOX93bR5ARbNFP/McK1P1aGgTrU/og6sJ/40py3xCtLlEhhZ&#10;Vo8pgZpOaZII4EXO/68ofgEAAP//AwBQSwECLQAUAAYACAAAACEAtoM4kv4AAADhAQAAEwAAAAAA&#10;AAAAAAAAAAAAAAAAW0NvbnRlbnRfVHlwZXNdLnhtbFBLAQItABQABgAIAAAAIQA4/SH/1gAAAJQB&#10;AAALAAAAAAAAAAAAAAAAAC8BAABfcmVscy8ucmVsc1BLAQItABQABgAIAAAAIQBsI3IGlgEAABsD&#10;AAAOAAAAAAAAAAAAAAAAAC4CAABkcnMvZTJvRG9jLnhtbFBLAQItABQABgAIAAAAIQCj43jn4AAA&#10;AA0BAAAPAAAAAAAAAAAAAAAAAPADAABkcnMvZG93bnJldi54bWxQSwUGAAAAAAQABADzAAAA/QQA&#10;AAAA&#10;" filled="f" stroked="f">
              <v:textbox inset="0,0,0,0">
                <w:txbxContent>
                  <w:p w14:paraId="43E899D6" w14:textId="77777777" w:rsidR="005F6831" w:rsidRDefault="00717F33">
                    <w:pPr>
                      <w:spacing w:line="272" w:lineRule="exact"/>
                      <w:ind w:left="20"/>
                      <w:rPr>
                        <w:rFonts w:ascii="Malgun Gothic" w:hAnsi="Malgun Gothic"/>
                        <w:sz w:val="16"/>
                      </w:rPr>
                    </w:pPr>
                    <w:r>
                      <w:rPr>
                        <w:rFonts w:ascii="Malgun Gothic" w:hAnsi="Malgun Gothic"/>
                        <w:sz w:val="16"/>
                      </w:rPr>
                      <w:t>©</w:t>
                    </w:r>
                    <w:r>
                      <w:rPr>
                        <w:rFonts w:ascii="Malgun Gothic" w:hAns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2025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Alliant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Insurance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Services,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Inc.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All</w:t>
                    </w:r>
                    <w:r>
                      <w:rPr>
                        <w:rFonts w:ascii="Malgun Gothic" w:hAns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z w:val="16"/>
                      </w:rPr>
                      <w:t>rights</w:t>
                    </w:r>
                    <w:r>
                      <w:rPr>
                        <w:rFonts w:ascii="Malgun Gothic" w:hAns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spacing w:val="-2"/>
                        <w:sz w:val="16"/>
                      </w:rPr>
                      <w:t>reserved.</w:t>
                    </w:r>
                  </w:p>
                  <w:p w14:paraId="43E899D7" w14:textId="77777777" w:rsidR="005F6831" w:rsidRDefault="00717F33">
                    <w:pPr>
                      <w:spacing w:before="1" w:line="258" w:lineRule="exact"/>
                      <w:ind w:left="20"/>
                      <w:rPr>
                        <w:rFonts w:ascii="Malgun Gothic"/>
                        <w:sz w:val="16"/>
                      </w:rPr>
                    </w:pPr>
                    <w:r>
                      <w:rPr>
                        <w:rFonts w:ascii="Malgun Gothic"/>
                        <w:sz w:val="16"/>
                      </w:rPr>
                      <w:t>Alliant</w:t>
                    </w:r>
                    <w:r>
                      <w:rPr>
                        <w:rFonts w:ascii="Malgun Gothic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algun Gothic"/>
                        <w:sz w:val="16"/>
                      </w:rPr>
                      <w:t>Employee</w:t>
                    </w:r>
                    <w:r>
                      <w:rPr>
                        <w:rFonts w:asci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/>
                        <w:sz w:val="16"/>
                      </w:rPr>
                      <w:t>Benefits,</w:t>
                    </w:r>
                    <w:r>
                      <w:rPr>
                        <w:rFonts w:asci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/>
                        <w:sz w:val="16"/>
                      </w:rPr>
                      <w:t>a</w:t>
                    </w:r>
                    <w:r>
                      <w:rPr>
                        <w:rFonts w:ascii="Malgun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algun Gothic"/>
                        <w:sz w:val="16"/>
                      </w:rPr>
                      <w:t>division</w:t>
                    </w:r>
                    <w:r>
                      <w:rPr>
                        <w:rFonts w:asci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/>
                        <w:sz w:val="16"/>
                      </w:rPr>
                      <w:t>of</w:t>
                    </w:r>
                    <w:r>
                      <w:rPr>
                        <w:rFonts w:ascii="Malgun Gothic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algun Gothic"/>
                        <w:sz w:val="16"/>
                      </w:rPr>
                      <w:t>Alliant</w:t>
                    </w:r>
                    <w:r>
                      <w:rPr>
                        <w:rFonts w:ascii="Malgun Gothic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Malgun Gothic"/>
                        <w:sz w:val="16"/>
                      </w:rPr>
                      <w:t>Insurance</w:t>
                    </w:r>
                    <w:r>
                      <w:rPr>
                        <w:rFonts w:ascii="Malgun Gothi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Malgun Gothic"/>
                        <w:sz w:val="16"/>
                      </w:rPr>
                      <w:t>Services,</w:t>
                    </w:r>
                    <w:r>
                      <w:rPr>
                        <w:rFonts w:ascii="Malgun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Malgun Gothic"/>
                        <w:sz w:val="16"/>
                      </w:rPr>
                      <w:t>Inc.</w:t>
                    </w:r>
                    <w:r>
                      <w:rPr>
                        <w:rFonts w:ascii="Malgun Gothi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Malgun Gothic"/>
                        <w:sz w:val="16"/>
                      </w:rPr>
                      <w:t>CA</w:t>
                    </w:r>
                    <w:r>
                      <w:rPr>
                        <w:rFonts w:asci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/>
                        <w:sz w:val="16"/>
                      </w:rPr>
                      <w:t>License</w:t>
                    </w:r>
                    <w:r>
                      <w:rPr>
                        <w:rFonts w:ascii="Malgun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algun Gothic"/>
                        <w:sz w:val="16"/>
                      </w:rPr>
                      <w:t>No.</w:t>
                    </w:r>
                    <w:r>
                      <w:rPr>
                        <w:rFonts w:ascii="Malgun Gothic"/>
                        <w:spacing w:val="-2"/>
                        <w:sz w:val="16"/>
                      </w:rPr>
                      <w:t xml:space="preserve"> 0C36861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3776" behindDoc="1" locked="0" layoutInCell="1" allowOverlap="1" wp14:anchorId="43E899D4" wp14:editId="43E899D5">
              <wp:simplePos x="0" y="0"/>
              <wp:positionH relativeFrom="page">
                <wp:posOffset>5985555</wp:posOffset>
              </wp:positionH>
              <wp:positionV relativeFrom="page">
                <wp:posOffset>9433136</wp:posOffset>
              </wp:positionV>
              <wp:extent cx="887094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7094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E899D8" w14:textId="77777777" w:rsidR="005F6831" w:rsidRDefault="00717F33">
                          <w:pPr>
                            <w:spacing w:line="254" w:lineRule="exact"/>
                            <w:ind w:left="20"/>
                            <w:rPr>
                              <w:rFonts w:ascii="Malgun Gothic"/>
                              <w:sz w:val="16"/>
                            </w:rPr>
                          </w:pPr>
                          <w:r>
                            <w:rPr>
                              <w:rFonts w:ascii="Malgun Gothic"/>
                              <w:spacing w:val="-2"/>
                              <w:sz w:val="16"/>
                            </w:rPr>
                            <w:t>alliantbenefits.com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E899D4" id="Textbox 3" o:spid="_x0000_s1027" type="#_x0000_t202" style="position:absolute;margin-left:471.3pt;margin-top:742.75pt;width:69.85pt;height:12.7pt;z-index:-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/j/mAEAACEDAAAOAAAAZHJzL2Uyb0RvYy54bWysUsGO0zAQvSPxD5bvNGmFlm7UdLWwAiGt&#10;AGnhA1zHbixij5lxm/TvGXvTFsEN7cUez4yf33vjzd3kB3E0SA5CK5eLWgoTNHQu7Fv54/vHN2sp&#10;KKnQqQGCaeXJkLzbvn61GWNjVtDD0BkUDBKoGWMr+5RiU1Wke+MVLSCawEUL6FXiI+6rDtXI6H6o&#10;VnV9U42AXUTQhoizD89FuS341hqdvlpLJomhlcwtlRXLustrtd2oZo8q9k7PNNR/sPDKBX70AvWg&#10;khIHdP9AeacRCGxaaPAVWOu0KRpYzbL+S81Tr6IpWtgciheb6OVg9ZfjU/yGIk3vYeIBFhEUH0H/&#10;JPamGiM1c0/2lBri7ix0sujzzhIEX2RvTxc/zZSE5uR6/a6+fSuF5tLyZrm6LX5X18sRKX0y4EUO&#10;Wok8rkJAHR8p5edVc26ZuTw/n4mkaTcJ12XO3JkzO+hOLGXkabaSfh0UGimGz4HtyqM/B3gOducA&#10;0/ABygfJigLcHxJYVwhccWcCPIfCa/4zedB/nkvX9WdvfwMAAP//AwBQSwMEFAAGAAgAAAAhAMAe&#10;v4jiAAAADgEAAA8AAABkcnMvZG93bnJldi54bWxMj8FOg0AQhu8mvsNmTLzZ3WIhgCxNY/RkYqR4&#10;8LiwUyBlZ5Hdtvj2bk96m8n/5Z9viu1iRnbG2Q2WJKxXAhhSa/VAnYTP+vUhBea8Iq1GSyjhBx1s&#10;y9ubQuXaXqjC8953LJSQy5WE3vsp59y1PRrlVnZCCtnBzkb5sM4d17O6hHIz8kiIhBs1ULjQqwmf&#10;e2yP+5ORsPui6mX4fm8+qkM11HUm6C05Snl/t+yegHlc/B8MV/2gDmVwauyJtGOjhGwTJQENwSaN&#10;Y2BXRKTRI7AmTPFaZMDLgv9/o/wFAAD//wMAUEsBAi0AFAAGAAgAAAAhALaDOJL+AAAA4QEAABMA&#10;AAAAAAAAAAAAAAAAAAAAAFtDb250ZW50X1R5cGVzXS54bWxQSwECLQAUAAYACAAAACEAOP0h/9YA&#10;AACUAQAACwAAAAAAAAAAAAAAAAAvAQAAX3JlbHMvLnJlbHNQSwECLQAUAAYACAAAACEA0Pf4/5gB&#10;AAAhAwAADgAAAAAAAAAAAAAAAAAuAgAAZHJzL2Uyb0RvYy54bWxQSwECLQAUAAYACAAAACEAwB6/&#10;iOIAAAAOAQAADwAAAAAAAAAAAAAAAADyAwAAZHJzL2Rvd25yZXYueG1sUEsFBgAAAAAEAAQA8wAA&#10;AAEFAAAAAA==&#10;" filled="f" stroked="f">
              <v:textbox inset="0,0,0,0">
                <w:txbxContent>
                  <w:p w14:paraId="43E899D8" w14:textId="77777777" w:rsidR="005F6831" w:rsidRDefault="00717F33">
                    <w:pPr>
                      <w:spacing w:line="254" w:lineRule="exact"/>
                      <w:ind w:left="20"/>
                      <w:rPr>
                        <w:rFonts w:ascii="Malgun Gothic"/>
                        <w:sz w:val="16"/>
                      </w:rPr>
                    </w:pPr>
                    <w:r>
                      <w:rPr>
                        <w:rFonts w:ascii="Malgun Gothic"/>
                        <w:spacing w:val="-2"/>
                        <w:sz w:val="16"/>
                      </w:rPr>
                      <w:t>alliantbenefits.com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899D0" w14:textId="77777777" w:rsidR="00717F33" w:rsidRDefault="00717F33">
      <w:r>
        <w:separator/>
      </w:r>
    </w:p>
  </w:footnote>
  <w:footnote w:type="continuationSeparator" w:id="0">
    <w:p w14:paraId="43E899D2" w14:textId="77777777" w:rsidR="00717F33" w:rsidRDefault="00717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31"/>
    <w:rsid w:val="00121B70"/>
    <w:rsid w:val="00391449"/>
    <w:rsid w:val="004F7D3E"/>
    <w:rsid w:val="005F6831"/>
    <w:rsid w:val="00717F33"/>
    <w:rsid w:val="007B2FAF"/>
    <w:rsid w:val="007D2C75"/>
    <w:rsid w:val="009178F8"/>
    <w:rsid w:val="00B8358F"/>
    <w:rsid w:val="00CB2684"/>
    <w:rsid w:val="00F4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899C3"/>
  <w15:docId w15:val="{A3F9B76E-21CD-4837-A642-9148E6D6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Vulich, Jane</dc:creator>
  <cp:lastModifiedBy>Vulich, Jane</cp:lastModifiedBy>
  <cp:revision>10</cp:revision>
  <dcterms:created xsi:type="dcterms:W3CDTF">2025-01-31T20:47:00Z</dcterms:created>
  <dcterms:modified xsi:type="dcterms:W3CDTF">2025-01-31T20:52:00Z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Nitro Pro 13 (13.70.2.40)</vt:lpwstr>
  </property>
  <property fmtid="{D5CDD505-2E9C-101B-9397-08002B2CF9AE}" pid="4" name="LastSaved">
    <vt:filetime>2025-01-31T00:00:00Z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2025-01-31T20:47:23Z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84da3f39-00ea-43df-9709-82a870b233a3</vt:lpwstr>
  </property>
  <property fmtid="{D5CDD505-2E9C-101B-9397-08002B2CF9AE}" pid="10" name="MSIP_Label_defa4170-0d19-0005-0004-bc88714345d2_ActionId">
    <vt:lpwstr>53129d8c-8aa8-4213-a9f7-34be9c158558</vt:lpwstr>
  </property>
  <property fmtid="{D5CDD505-2E9C-101B-9397-08002B2CF9AE}" pid="11" name="MSIP_Label_defa4170-0d19-0005-0004-bc88714345d2_ContentBits">
    <vt:lpwstr>0</vt:lpwstr>
  </property>
</Properties>
</file>